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4CD" w:rsidRPr="001D6D89" w:rsidRDefault="007144CD" w:rsidP="007144CD">
      <w:pPr>
        <w:shd w:val="clear" w:color="auto" w:fill="FFFFFF"/>
        <w:spacing w:before="120" w:line="320" w:lineRule="exact"/>
        <w:jc w:val="center"/>
        <w:rPr>
          <w:rFonts w:ascii="Times New Roman" w:hAnsi="Times New Roman"/>
          <w:sz w:val="28"/>
          <w:szCs w:val="28"/>
        </w:rPr>
      </w:pPr>
      <w:r w:rsidRPr="001D6D89">
        <w:rPr>
          <w:rFonts w:ascii="Times New Roman" w:hAnsi="Times New Roman"/>
          <w:b/>
          <w:bCs/>
          <w:sz w:val="28"/>
          <w:szCs w:val="28"/>
        </w:rPr>
        <w:t>MẪU VĂN BẢN KÈM THEO</w:t>
      </w:r>
    </w:p>
    <w:p w:rsidR="007144CD" w:rsidRPr="001D6D89" w:rsidRDefault="007144CD" w:rsidP="007144CD">
      <w:pPr>
        <w:shd w:val="clear" w:color="auto" w:fill="FFFFFF"/>
        <w:spacing w:before="120" w:line="320" w:lineRule="exact"/>
        <w:jc w:val="center"/>
        <w:rPr>
          <w:rFonts w:ascii="Times New Roman" w:hAnsi="Times New Roman"/>
          <w:i/>
          <w:iCs/>
          <w:sz w:val="28"/>
          <w:szCs w:val="28"/>
        </w:rPr>
      </w:pPr>
      <w:r w:rsidRPr="001D6D89">
        <w:rPr>
          <w:rFonts w:ascii="Times New Roman" w:hAnsi="Times New Roman"/>
          <w:sz w:val="28"/>
          <w:szCs w:val="28"/>
        </w:rPr>
        <w:t>1. BẢN ĐỀ NGHỊ ƯU ĐÃI, HỖ TRỢ ĐẦU TƯ CHO DOANH NGHIỆP ĐẦU TƯ VÀO NÔNG NGHIỆP, NÔNG THÔN</w:t>
      </w:r>
      <w:r w:rsidRPr="001D6D89">
        <w:rPr>
          <w:rFonts w:ascii="Times New Roman" w:hAnsi="Times New Roman"/>
          <w:sz w:val="28"/>
          <w:szCs w:val="28"/>
        </w:rPr>
        <w:br/>
      </w:r>
      <w:r w:rsidRPr="001D6D89">
        <w:rPr>
          <w:rFonts w:ascii="Times New Roman" w:hAnsi="Times New Roman"/>
          <w:i/>
          <w:iCs/>
          <w:sz w:val="28"/>
          <w:szCs w:val="28"/>
        </w:rPr>
        <w:t>(Ban hành kèm theo Thông tư số </w:t>
      </w:r>
      <w:hyperlink r:id="rId4" w:tgtFrame="_blank" w:history="1">
        <w:r w:rsidRPr="001D6D89">
          <w:rPr>
            <w:rFonts w:ascii="Times New Roman" w:hAnsi="Times New Roman"/>
            <w:i/>
            <w:iCs/>
            <w:sz w:val="28"/>
            <w:szCs w:val="28"/>
          </w:rPr>
          <w:t>05/2014/TT-BKHĐT</w:t>
        </w:r>
      </w:hyperlink>
      <w:r w:rsidRPr="001D6D89">
        <w:rPr>
          <w:rFonts w:ascii="Times New Roman" w:hAnsi="Times New Roman"/>
          <w:i/>
          <w:iCs/>
          <w:sz w:val="28"/>
          <w:szCs w:val="28"/>
        </w:rPr>
        <w:t> ngày 30 tháng 9 năm 2014 của Bộ Kế hoạch và Đầu tư)</w:t>
      </w:r>
    </w:p>
    <w:p w:rsidR="007144CD" w:rsidRPr="001D6D89" w:rsidRDefault="007144CD" w:rsidP="007144CD">
      <w:pPr>
        <w:shd w:val="clear" w:color="auto" w:fill="FFFFFF"/>
        <w:spacing w:before="120" w:line="320" w:lineRule="exact"/>
        <w:jc w:val="center"/>
        <w:rPr>
          <w:rFonts w:ascii="Times New Roman" w:hAnsi="Times New Roman"/>
          <w:sz w:val="28"/>
          <w:szCs w:val="28"/>
        </w:rPr>
      </w:pPr>
    </w:p>
    <w:tbl>
      <w:tblPr>
        <w:tblW w:w="9496" w:type="dxa"/>
        <w:tblCellSpacing w:w="0" w:type="dxa"/>
        <w:tblCellMar>
          <w:left w:w="0" w:type="dxa"/>
          <w:right w:w="0" w:type="dxa"/>
        </w:tblCellMar>
        <w:tblLook w:val="00A0"/>
      </w:tblPr>
      <w:tblGrid>
        <w:gridCol w:w="3215"/>
        <w:gridCol w:w="6281"/>
      </w:tblGrid>
      <w:tr w:rsidR="007144CD" w:rsidRPr="001D6D89" w:rsidTr="00211615">
        <w:trPr>
          <w:trHeight w:val="1119"/>
          <w:tblCellSpacing w:w="0" w:type="dxa"/>
        </w:trPr>
        <w:tc>
          <w:tcPr>
            <w:tcW w:w="3215" w:type="dxa"/>
            <w:shd w:val="clear" w:color="auto" w:fill="FFFFFF"/>
            <w:tcMar>
              <w:top w:w="0" w:type="dxa"/>
              <w:left w:w="108" w:type="dxa"/>
              <w:bottom w:w="0" w:type="dxa"/>
              <w:right w:w="108" w:type="dxa"/>
            </w:tcMar>
          </w:tcPr>
          <w:p w:rsidR="007144CD" w:rsidRPr="001D6D89" w:rsidRDefault="007144CD" w:rsidP="00211615">
            <w:pPr>
              <w:spacing w:before="120" w:line="320" w:lineRule="exact"/>
              <w:jc w:val="center"/>
              <w:rPr>
                <w:rFonts w:ascii="Times New Roman" w:hAnsi="Times New Roman"/>
                <w:sz w:val="28"/>
                <w:szCs w:val="28"/>
              </w:rPr>
            </w:pPr>
            <w:r w:rsidRPr="001D6D89">
              <w:rPr>
                <w:rFonts w:ascii="Times New Roman" w:hAnsi="Times New Roman"/>
                <w:b/>
                <w:bCs/>
                <w:sz w:val="28"/>
                <w:szCs w:val="28"/>
              </w:rPr>
              <w:t>TÊN DOANH NGHIỆP...</w:t>
            </w:r>
            <w:r w:rsidRPr="001D6D89">
              <w:rPr>
                <w:rFonts w:ascii="Times New Roman" w:hAnsi="Times New Roman"/>
                <w:b/>
                <w:bCs/>
                <w:sz w:val="28"/>
                <w:szCs w:val="28"/>
              </w:rPr>
              <w:br/>
              <w:t>--------</w:t>
            </w:r>
          </w:p>
        </w:tc>
        <w:tc>
          <w:tcPr>
            <w:tcW w:w="6281" w:type="dxa"/>
            <w:shd w:val="clear" w:color="auto" w:fill="FFFFFF"/>
            <w:tcMar>
              <w:top w:w="0" w:type="dxa"/>
              <w:left w:w="108" w:type="dxa"/>
              <w:bottom w:w="0" w:type="dxa"/>
              <w:right w:w="108" w:type="dxa"/>
            </w:tcMar>
          </w:tcPr>
          <w:p w:rsidR="007144CD" w:rsidRPr="001D6D89" w:rsidRDefault="007144CD" w:rsidP="00211615">
            <w:pPr>
              <w:spacing w:before="120" w:line="320" w:lineRule="exact"/>
              <w:jc w:val="center"/>
              <w:rPr>
                <w:rFonts w:ascii="Times New Roman" w:hAnsi="Times New Roman"/>
                <w:sz w:val="28"/>
                <w:szCs w:val="28"/>
              </w:rPr>
            </w:pPr>
            <w:r w:rsidRPr="001D6D89">
              <w:rPr>
                <w:rFonts w:ascii="Times New Roman" w:hAnsi="Times New Roman"/>
                <w:b/>
                <w:bCs/>
                <w:sz w:val="28"/>
                <w:szCs w:val="28"/>
              </w:rPr>
              <w:t>CỘNG HÒA XÃ HỘI CHỦ NGHĨA VIỆT NAM</w:t>
            </w:r>
            <w:r w:rsidRPr="001D6D89">
              <w:rPr>
                <w:rFonts w:ascii="Times New Roman" w:hAnsi="Times New Roman"/>
                <w:b/>
                <w:bCs/>
                <w:sz w:val="28"/>
                <w:szCs w:val="28"/>
              </w:rPr>
              <w:br/>
              <w:t>Độc lập - Tự do - Hạnh phúc</w:t>
            </w:r>
            <w:r w:rsidRPr="001D6D89">
              <w:rPr>
                <w:rFonts w:ascii="Times New Roman" w:hAnsi="Times New Roman"/>
                <w:b/>
                <w:bCs/>
                <w:sz w:val="28"/>
                <w:szCs w:val="28"/>
              </w:rPr>
              <w:br/>
              <w:t>----------------</w:t>
            </w:r>
          </w:p>
        </w:tc>
      </w:tr>
      <w:tr w:rsidR="007144CD" w:rsidRPr="001D6D89" w:rsidTr="00211615">
        <w:trPr>
          <w:trHeight w:val="444"/>
          <w:tblCellSpacing w:w="0" w:type="dxa"/>
        </w:trPr>
        <w:tc>
          <w:tcPr>
            <w:tcW w:w="3215" w:type="dxa"/>
            <w:shd w:val="clear" w:color="auto" w:fill="FFFFFF"/>
            <w:tcMar>
              <w:top w:w="0" w:type="dxa"/>
              <w:left w:w="108" w:type="dxa"/>
              <w:bottom w:w="0" w:type="dxa"/>
              <w:right w:w="108" w:type="dxa"/>
            </w:tcMar>
          </w:tcPr>
          <w:p w:rsidR="007144CD" w:rsidRPr="001D6D89" w:rsidRDefault="007144CD" w:rsidP="00211615">
            <w:pPr>
              <w:spacing w:before="120" w:line="320" w:lineRule="exact"/>
              <w:jc w:val="center"/>
              <w:rPr>
                <w:rFonts w:ascii="Times New Roman" w:hAnsi="Times New Roman"/>
                <w:sz w:val="28"/>
                <w:szCs w:val="28"/>
              </w:rPr>
            </w:pPr>
            <w:r w:rsidRPr="001D6D89">
              <w:rPr>
                <w:rFonts w:ascii="Times New Roman" w:hAnsi="Times New Roman"/>
                <w:i/>
                <w:iCs/>
                <w:sz w:val="28"/>
                <w:szCs w:val="28"/>
              </w:rPr>
              <w:t>Số:</w:t>
            </w:r>
            <w:r w:rsidRPr="001D6D89">
              <w:rPr>
                <w:rFonts w:ascii="Times New Roman" w:hAnsi="Times New Roman"/>
                <w:sz w:val="28"/>
                <w:szCs w:val="28"/>
              </w:rPr>
              <w:t> …………..</w:t>
            </w:r>
          </w:p>
        </w:tc>
        <w:tc>
          <w:tcPr>
            <w:tcW w:w="6281" w:type="dxa"/>
            <w:shd w:val="clear" w:color="auto" w:fill="FFFFFF"/>
            <w:tcMar>
              <w:top w:w="0" w:type="dxa"/>
              <w:left w:w="108" w:type="dxa"/>
              <w:bottom w:w="0" w:type="dxa"/>
              <w:right w:w="108" w:type="dxa"/>
            </w:tcMar>
          </w:tcPr>
          <w:p w:rsidR="007144CD" w:rsidRPr="001D6D89" w:rsidRDefault="007144CD" w:rsidP="00211615">
            <w:pPr>
              <w:spacing w:before="120" w:line="320" w:lineRule="exact"/>
              <w:jc w:val="right"/>
              <w:rPr>
                <w:rFonts w:ascii="Times New Roman" w:hAnsi="Times New Roman"/>
                <w:sz w:val="28"/>
                <w:szCs w:val="28"/>
              </w:rPr>
            </w:pPr>
            <w:r w:rsidRPr="001D6D89">
              <w:rPr>
                <w:rFonts w:ascii="Times New Roman" w:hAnsi="Times New Roman"/>
                <w:i/>
                <w:iCs/>
                <w:sz w:val="28"/>
                <w:szCs w:val="28"/>
              </w:rPr>
              <w:t>………., ngày … tháng … năm …</w:t>
            </w:r>
          </w:p>
        </w:tc>
      </w:tr>
    </w:tbl>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t> </w:t>
      </w:r>
    </w:p>
    <w:p w:rsidR="007144CD" w:rsidRPr="001D6D89" w:rsidRDefault="007144CD" w:rsidP="007144CD">
      <w:pPr>
        <w:shd w:val="clear" w:color="auto" w:fill="FFFFFF"/>
        <w:spacing w:before="120" w:line="320" w:lineRule="exact"/>
        <w:jc w:val="center"/>
        <w:rPr>
          <w:rFonts w:ascii="Times New Roman" w:hAnsi="Times New Roman"/>
          <w:sz w:val="28"/>
          <w:szCs w:val="28"/>
        </w:rPr>
      </w:pPr>
      <w:r w:rsidRPr="001D6D89">
        <w:rPr>
          <w:rFonts w:ascii="Times New Roman" w:hAnsi="Times New Roman"/>
          <w:b/>
          <w:bCs/>
          <w:sz w:val="28"/>
          <w:szCs w:val="28"/>
        </w:rPr>
        <w:t>BẢN ĐỀ NGHỊ</w:t>
      </w:r>
      <w:r w:rsidRPr="001D6D89">
        <w:rPr>
          <w:rFonts w:ascii="Times New Roman" w:hAnsi="Times New Roman"/>
          <w:b/>
          <w:bCs/>
          <w:sz w:val="28"/>
          <w:szCs w:val="28"/>
        </w:rPr>
        <w:br/>
        <w:t>HỖ TRỢ ĐẦU TƯ CHO DOANH NGHIỆP ĐẦU TƯ VÀO NÔNG NGHIỆP NÔNG THÔN (THEO NGHỊ ĐỊNH SỐ </w:t>
      </w:r>
      <w:hyperlink r:id="rId5" w:tgtFrame="_blank" w:history="1">
        <w:r w:rsidRPr="001D6D89">
          <w:rPr>
            <w:rFonts w:ascii="Times New Roman" w:hAnsi="Times New Roman"/>
            <w:b/>
            <w:bCs/>
            <w:sz w:val="28"/>
            <w:szCs w:val="28"/>
          </w:rPr>
          <w:t>210/2013/NĐ-CP</w:t>
        </w:r>
      </w:hyperlink>
      <w:r w:rsidRPr="001D6D89">
        <w:rPr>
          <w:rFonts w:ascii="Times New Roman" w:hAnsi="Times New Roman"/>
          <w:b/>
          <w:bCs/>
          <w:sz w:val="28"/>
          <w:szCs w:val="28"/>
        </w:rPr>
        <w:t> NGÀY 19 THÁNG 12 NĂM 2013 CỦA CHÍNH PHỦ)</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t>Kính gửi: .................................................................................................................</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t>Doanh nghiệp: </w:t>
      </w:r>
      <w:r w:rsidRPr="001D6D89">
        <w:rPr>
          <w:rFonts w:ascii="Times New Roman" w:hAnsi="Times New Roman"/>
          <w:i/>
          <w:iCs/>
          <w:sz w:val="28"/>
          <w:szCs w:val="28"/>
        </w:rPr>
        <w:t>(tên doanh nghiệp)</w:t>
      </w:r>
      <w:r w:rsidRPr="001D6D89">
        <w:rPr>
          <w:rFonts w:ascii="Times New Roman" w:hAnsi="Times New Roman"/>
          <w:sz w:val="28"/>
          <w:szCs w:val="28"/>
        </w:rPr>
        <w:t>........................................................................ ;</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t>Loại hình doanh nghiệp:…………….. (Theo Luật Doanh nghiệp…………..;</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t>Ngành nghề kinh doanh:..........................................................................................</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t>Trụ sở chính:.......................................................................................................... ;</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t>Điện thoại:………………………… Fax............................................................ ;</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t>Giấy chứng nhận Đăng ký doanh nghiệp/Giấy chứng nhận đăng ký hoạt động/Giấy phép kinh doanh/Giấy chứng nhận đầu tư số……….. do ……………………. cấp ngày …… tháng ……… năm …………………………..</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b/>
          <w:bCs/>
          <w:sz w:val="28"/>
          <w:szCs w:val="28"/>
        </w:rPr>
        <w:t>I. Đăng ký thực hiện dự án với nội dung sau:</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t>1. Tên Dự án:......................................................................................................... ;</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t>2. Lĩnh vực đầu tư:................................................................................................ ;</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t>3. Địa điểm thực hiện Dự án:................................................................................ ;</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lastRenderedPageBreak/>
        <w:t>4. Mục tiêu và quy mô của dự án:.........................................................................;</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t>5. Tổng vốn đầu tư của Dự án:.............................................................................. ;</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t>6. Diện tích đất dự kiến sử dụng:.......................................................................... ;</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t>7. Số lao động Dự án sử dụng bình quân trong năm:............................................ ;</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t>8. Tiến độ thực hiện Dự án dự kiến:...................................................................... ;</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t>9. Vùng nguyên liệu hiện có trên địa bàn ……. (ha), dự kiến thu hoạch trong ………. tháng, nguyên liệu dự trữ để chế biến……..(tháng) tổng số nguyên liệu đảm bảo……tháng/năm.</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t>10. Thời hạn hoạt động của nhà máy/cơ sở (nếu có):       số   giờ/ngày……. giờ; số   ngày/năm…….ngày</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b/>
          <w:bCs/>
          <w:sz w:val="28"/>
          <w:szCs w:val="28"/>
        </w:rPr>
        <w:t>II. Kiến nghị hưởng hỗ trợ đầu tư (theo Nghị định số </w:t>
      </w:r>
      <w:hyperlink r:id="rId6" w:tgtFrame="_blank" w:history="1">
        <w:r w:rsidRPr="001D6D89">
          <w:rPr>
            <w:rFonts w:ascii="Times New Roman" w:hAnsi="Times New Roman"/>
            <w:b/>
            <w:bCs/>
            <w:sz w:val="28"/>
            <w:szCs w:val="28"/>
          </w:rPr>
          <w:t>210/2013/NĐ-CP</w:t>
        </w:r>
      </w:hyperlink>
      <w:r w:rsidRPr="001D6D89">
        <w:rPr>
          <w:rFonts w:ascii="Times New Roman" w:hAnsi="Times New Roman"/>
          <w:b/>
          <w:bCs/>
          <w:sz w:val="28"/>
          <w:szCs w:val="28"/>
        </w:rPr>
        <w:t> ngày 19 tháng 12 năm 2013 của Chính phủ):</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t>1. Khoảng cách hỗ trợ vận chuyển: từ…..đến...., tổng số là: …..km.</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t>2. Công suất nhà máy...; dự kiến số ngày hoạt động trong năm....</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t>3. Các khoản kiến nghị hưởng hỗ trợ đầu tư:</w:t>
      </w:r>
    </w:p>
    <w:tbl>
      <w:tblPr>
        <w:tblW w:w="5000" w:type="pct"/>
        <w:tblCellSpacing w:w="0" w:type="dxa"/>
        <w:tblCellMar>
          <w:left w:w="0" w:type="dxa"/>
          <w:right w:w="0" w:type="dxa"/>
        </w:tblCellMar>
        <w:tblLook w:val="00A0"/>
      </w:tblPr>
      <w:tblGrid>
        <w:gridCol w:w="682"/>
        <w:gridCol w:w="3108"/>
        <w:gridCol w:w="1942"/>
        <w:gridCol w:w="1942"/>
        <w:gridCol w:w="1942"/>
      </w:tblGrid>
      <w:tr w:rsidR="007144CD" w:rsidRPr="001D6D89" w:rsidTr="0021161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144CD" w:rsidRPr="001D6D89" w:rsidRDefault="007144CD" w:rsidP="00211615">
            <w:pPr>
              <w:spacing w:before="120" w:line="320" w:lineRule="exact"/>
              <w:rPr>
                <w:rFonts w:ascii="Times New Roman" w:hAnsi="Times New Roman"/>
                <w:sz w:val="28"/>
                <w:szCs w:val="28"/>
              </w:rPr>
            </w:pPr>
            <w:r w:rsidRPr="001D6D89">
              <w:rPr>
                <w:rFonts w:ascii="Times New Roman" w:hAnsi="Times New Roman"/>
                <w:sz w:val="28"/>
                <w:szCs w:val="28"/>
              </w:rPr>
              <w:t>TT</w:t>
            </w:r>
          </w:p>
        </w:tc>
        <w:tc>
          <w:tcPr>
            <w:tcW w:w="1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144CD" w:rsidRPr="001D6D89" w:rsidRDefault="007144CD" w:rsidP="00211615">
            <w:pPr>
              <w:spacing w:before="120" w:line="320" w:lineRule="exact"/>
              <w:rPr>
                <w:rFonts w:ascii="Times New Roman" w:hAnsi="Times New Roman"/>
                <w:sz w:val="28"/>
                <w:szCs w:val="28"/>
              </w:rPr>
            </w:pPr>
            <w:r w:rsidRPr="001D6D89">
              <w:rPr>
                <w:rFonts w:ascii="Times New Roman" w:hAnsi="Times New Roman"/>
                <w:sz w:val="28"/>
                <w:szCs w:val="28"/>
              </w:rPr>
              <w:t>Nội dung</w:t>
            </w:r>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144CD" w:rsidRPr="001D6D89" w:rsidRDefault="007144CD" w:rsidP="00211615">
            <w:pPr>
              <w:spacing w:before="120" w:line="320" w:lineRule="exact"/>
              <w:rPr>
                <w:rFonts w:ascii="Times New Roman" w:hAnsi="Times New Roman"/>
                <w:sz w:val="28"/>
                <w:szCs w:val="28"/>
              </w:rPr>
            </w:pPr>
            <w:r w:rsidRPr="001D6D89">
              <w:rPr>
                <w:rFonts w:ascii="Times New Roman" w:hAnsi="Times New Roman"/>
                <w:sz w:val="28"/>
                <w:szCs w:val="28"/>
              </w:rPr>
              <w:t>Số tiền</w:t>
            </w:r>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144CD" w:rsidRPr="001D6D89" w:rsidRDefault="007144CD" w:rsidP="00211615">
            <w:pPr>
              <w:spacing w:before="120" w:line="320" w:lineRule="exact"/>
              <w:rPr>
                <w:rFonts w:ascii="Times New Roman" w:hAnsi="Times New Roman"/>
                <w:sz w:val="28"/>
                <w:szCs w:val="28"/>
              </w:rPr>
            </w:pPr>
            <w:r w:rsidRPr="001D6D89">
              <w:rPr>
                <w:rFonts w:ascii="Times New Roman" w:hAnsi="Times New Roman"/>
                <w:sz w:val="28"/>
                <w:szCs w:val="28"/>
              </w:rPr>
              <w:t>Thời gian hỗ trợ (năm)</w:t>
            </w:r>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144CD" w:rsidRPr="001D6D89" w:rsidRDefault="007144CD" w:rsidP="00211615">
            <w:pPr>
              <w:spacing w:before="120" w:line="320" w:lineRule="exact"/>
              <w:rPr>
                <w:rFonts w:ascii="Times New Roman" w:hAnsi="Times New Roman"/>
                <w:sz w:val="28"/>
                <w:szCs w:val="28"/>
              </w:rPr>
            </w:pPr>
            <w:r w:rsidRPr="001D6D89">
              <w:rPr>
                <w:rFonts w:ascii="Times New Roman" w:hAnsi="Times New Roman"/>
                <w:sz w:val="28"/>
                <w:szCs w:val="28"/>
              </w:rPr>
              <w:t>Ghi chú</w:t>
            </w:r>
          </w:p>
        </w:tc>
      </w:tr>
      <w:tr w:rsidR="007144CD" w:rsidRPr="001D6D89" w:rsidTr="00211615">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144CD" w:rsidRPr="001D6D89" w:rsidRDefault="007144CD" w:rsidP="00211615">
            <w:pPr>
              <w:spacing w:before="120" w:line="320" w:lineRule="exact"/>
              <w:rPr>
                <w:rFonts w:ascii="Times New Roman" w:hAnsi="Times New Roman"/>
                <w:sz w:val="28"/>
                <w:szCs w:val="28"/>
              </w:rPr>
            </w:pPr>
            <w:r w:rsidRPr="001D6D89">
              <w:rPr>
                <w:rFonts w:ascii="Times New Roman" w:hAnsi="Times New Roman"/>
                <w:sz w:val="28"/>
                <w:szCs w:val="28"/>
              </w:rPr>
              <w:t>1</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144CD" w:rsidRPr="001D6D89" w:rsidRDefault="007144CD" w:rsidP="00211615">
            <w:pPr>
              <w:spacing w:before="120" w:line="320" w:lineRule="exact"/>
              <w:rPr>
                <w:rFonts w:ascii="Times New Roman" w:hAnsi="Times New Roman"/>
                <w:sz w:val="28"/>
                <w:szCs w:val="28"/>
              </w:rPr>
            </w:pPr>
            <w:r w:rsidRPr="001D6D89">
              <w:rPr>
                <w:rFonts w:ascii="Times New Roman" w:hAnsi="Times New Roman"/>
                <w:sz w:val="28"/>
                <w:szCs w:val="28"/>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144CD" w:rsidRPr="001D6D89" w:rsidRDefault="007144CD" w:rsidP="00211615">
            <w:pPr>
              <w:spacing w:before="120" w:line="320" w:lineRule="exact"/>
              <w:rPr>
                <w:rFonts w:ascii="Times New Roman" w:hAnsi="Times New Roman"/>
                <w:sz w:val="28"/>
                <w:szCs w:val="28"/>
              </w:rPr>
            </w:pPr>
            <w:r w:rsidRPr="001D6D89">
              <w:rPr>
                <w:rFonts w:ascii="Times New Roman" w:hAnsi="Times New Roman"/>
                <w:sz w:val="28"/>
                <w:szCs w:val="28"/>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144CD" w:rsidRPr="001D6D89" w:rsidRDefault="007144CD" w:rsidP="00211615">
            <w:pPr>
              <w:spacing w:before="120" w:line="320" w:lineRule="exact"/>
              <w:rPr>
                <w:rFonts w:ascii="Times New Roman" w:hAnsi="Times New Roman"/>
                <w:sz w:val="28"/>
                <w:szCs w:val="28"/>
              </w:rPr>
            </w:pPr>
            <w:r w:rsidRPr="001D6D89">
              <w:rPr>
                <w:rFonts w:ascii="Times New Roman" w:hAnsi="Times New Roman"/>
                <w:sz w:val="28"/>
                <w:szCs w:val="28"/>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144CD" w:rsidRPr="001D6D89" w:rsidRDefault="007144CD" w:rsidP="00211615">
            <w:pPr>
              <w:spacing w:before="120" w:line="320" w:lineRule="exact"/>
              <w:rPr>
                <w:rFonts w:ascii="Times New Roman" w:hAnsi="Times New Roman"/>
                <w:sz w:val="28"/>
                <w:szCs w:val="28"/>
              </w:rPr>
            </w:pPr>
            <w:r w:rsidRPr="001D6D89">
              <w:rPr>
                <w:rFonts w:ascii="Times New Roman" w:hAnsi="Times New Roman"/>
                <w:sz w:val="28"/>
                <w:szCs w:val="28"/>
              </w:rPr>
              <w:t> </w:t>
            </w:r>
          </w:p>
        </w:tc>
      </w:tr>
      <w:tr w:rsidR="007144CD" w:rsidRPr="001D6D89" w:rsidTr="00211615">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144CD" w:rsidRPr="001D6D89" w:rsidRDefault="007144CD" w:rsidP="00211615">
            <w:pPr>
              <w:spacing w:before="120" w:line="320" w:lineRule="exact"/>
              <w:rPr>
                <w:rFonts w:ascii="Times New Roman" w:hAnsi="Times New Roman"/>
                <w:sz w:val="28"/>
                <w:szCs w:val="28"/>
              </w:rPr>
            </w:pPr>
            <w:r w:rsidRPr="001D6D89">
              <w:rPr>
                <w:rFonts w:ascii="Times New Roman" w:hAnsi="Times New Roman"/>
                <w:sz w:val="28"/>
                <w:szCs w:val="28"/>
              </w:rPr>
              <w:t>2</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144CD" w:rsidRPr="001D6D89" w:rsidRDefault="007144CD" w:rsidP="00211615">
            <w:pPr>
              <w:spacing w:before="120" w:line="320" w:lineRule="exact"/>
              <w:rPr>
                <w:rFonts w:ascii="Times New Roman" w:hAnsi="Times New Roman"/>
                <w:sz w:val="28"/>
                <w:szCs w:val="28"/>
              </w:rPr>
            </w:pPr>
            <w:r w:rsidRPr="001D6D89">
              <w:rPr>
                <w:rFonts w:ascii="Times New Roman" w:hAnsi="Times New Roman"/>
                <w:sz w:val="28"/>
                <w:szCs w:val="28"/>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144CD" w:rsidRPr="001D6D89" w:rsidRDefault="007144CD" w:rsidP="00211615">
            <w:pPr>
              <w:spacing w:before="120" w:line="320" w:lineRule="exact"/>
              <w:rPr>
                <w:rFonts w:ascii="Times New Roman" w:hAnsi="Times New Roman"/>
                <w:sz w:val="28"/>
                <w:szCs w:val="28"/>
              </w:rPr>
            </w:pPr>
            <w:r w:rsidRPr="001D6D89">
              <w:rPr>
                <w:rFonts w:ascii="Times New Roman" w:hAnsi="Times New Roman"/>
                <w:sz w:val="28"/>
                <w:szCs w:val="28"/>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144CD" w:rsidRPr="001D6D89" w:rsidRDefault="007144CD" w:rsidP="00211615">
            <w:pPr>
              <w:spacing w:before="120" w:line="320" w:lineRule="exact"/>
              <w:rPr>
                <w:rFonts w:ascii="Times New Roman" w:hAnsi="Times New Roman"/>
                <w:sz w:val="28"/>
                <w:szCs w:val="28"/>
              </w:rPr>
            </w:pPr>
            <w:r w:rsidRPr="001D6D89">
              <w:rPr>
                <w:rFonts w:ascii="Times New Roman" w:hAnsi="Times New Roman"/>
                <w:sz w:val="28"/>
                <w:szCs w:val="28"/>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144CD" w:rsidRPr="001D6D89" w:rsidRDefault="007144CD" w:rsidP="00211615">
            <w:pPr>
              <w:spacing w:before="120" w:line="320" w:lineRule="exact"/>
              <w:rPr>
                <w:rFonts w:ascii="Times New Roman" w:hAnsi="Times New Roman"/>
                <w:sz w:val="28"/>
                <w:szCs w:val="28"/>
              </w:rPr>
            </w:pPr>
            <w:r w:rsidRPr="001D6D89">
              <w:rPr>
                <w:rFonts w:ascii="Times New Roman" w:hAnsi="Times New Roman"/>
                <w:sz w:val="28"/>
                <w:szCs w:val="28"/>
              </w:rPr>
              <w:t> </w:t>
            </w:r>
          </w:p>
        </w:tc>
      </w:tr>
      <w:tr w:rsidR="007144CD" w:rsidRPr="001D6D89" w:rsidTr="00211615">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144CD" w:rsidRPr="001D6D89" w:rsidRDefault="007144CD" w:rsidP="00211615">
            <w:pPr>
              <w:spacing w:before="120" w:line="320" w:lineRule="exact"/>
              <w:rPr>
                <w:rFonts w:ascii="Times New Roman" w:hAnsi="Times New Roman"/>
                <w:sz w:val="28"/>
                <w:szCs w:val="28"/>
              </w:rPr>
            </w:pPr>
            <w:r w:rsidRPr="001D6D89">
              <w:rPr>
                <w:rFonts w:ascii="Times New Roman" w:hAnsi="Times New Roman"/>
                <w:sz w:val="28"/>
                <w:szCs w:val="28"/>
              </w:rPr>
              <w:t>...</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144CD" w:rsidRPr="001D6D89" w:rsidRDefault="007144CD" w:rsidP="00211615">
            <w:pPr>
              <w:spacing w:before="120" w:line="320" w:lineRule="exact"/>
              <w:rPr>
                <w:rFonts w:ascii="Times New Roman" w:hAnsi="Times New Roman"/>
                <w:sz w:val="28"/>
                <w:szCs w:val="28"/>
              </w:rPr>
            </w:pPr>
            <w:r w:rsidRPr="001D6D89">
              <w:rPr>
                <w:rFonts w:ascii="Times New Roman" w:hAnsi="Times New Roman"/>
                <w:sz w:val="28"/>
                <w:szCs w:val="28"/>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144CD" w:rsidRPr="001D6D89" w:rsidRDefault="007144CD" w:rsidP="00211615">
            <w:pPr>
              <w:spacing w:before="120" w:line="320" w:lineRule="exact"/>
              <w:rPr>
                <w:rFonts w:ascii="Times New Roman" w:hAnsi="Times New Roman"/>
                <w:sz w:val="28"/>
                <w:szCs w:val="28"/>
              </w:rPr>
            </w:pPr>
            <w:r w:rsidRPr="001D6D89">
              <w:rPr>
                <w:rFonts w:ascii="Times New Roman" w:hAnsi="Times New Roman"/>
                <w:sz w:val="28"/>
                <w:szCs w:val="28"/>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144CD" w:rsidRPr="001D6D89" w:rsidRDefault="007144CD" w:rsidP="00211615">
            <w:pPr>
              <w:spacing w:before="120" w:line="320" w:lineRule="exact"/>
              <w:rPr>
                <w:rFonts w:ascii="Times New Roman" w:hAnsi="Times New Roman"/>
                <w:sz w:val="28"/>
                <w:szCs w:val="28"/>
              </w:rPr>
            </w:pPr>
            <w:r w:rsidRPr="001D6D89">
              <w:rPr>
                <w:rFonts w:ascii="Times New Roman" w:hAnsi="Times New Roman"/>
                <w:sz w:val="28"/>
                <w:szCs w:val="28"/>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144CD" w:rsidRPr="001D6D89" w:rsidRDefault="007144CD" w:rsidP="00211615">
            <w:pPr>
              <w:spacing w:before="120" w:line="320" w:lineRule="exact"/>
              <w:rPr>
                <w:rFonts w:ascii="Times New Roman" w:hAnsi="Times New Roman"/>
                <w:sz w:val="28"/>
                <w:szCs w:val="28"/>
              </w:rPr>
            </w:pPr>
            <w:r w:rsidRPr="001D6D89">
              <w:rPr>
                <w:rFonts w:ascii="Times New Roman" w:hAnsi="Times New Roman"/>
                <w:sz w:val="28"/>
                <w:szCs w:val="28"/>
              </w:rPr>
              <w:t> </w:t>
            </w:r>
          </w:p>
        </w:tc>
      </w:tr>
    </w:tbl>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b/>
          <w:bCs/>
          <w:sz w:val="28"/>
          <w:szCs w:val="28"/>
        </w:rPr>
        <w:t>III. Cách tính các khoản kiến nghị hưởng hỗ trợ đầu tư:</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bCs/>
          <w:sz w:val="28"/>
          <w:szCs w:val="28"/>
        </w:rPr>
        <w:t> ……</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b/>
          <w:bCs/>
          <w:sz w:val="28"/>
          <w:szCs w:val="28"/>
        </w:rPr>
        <w:t>III. Doanh nghiệp cam kết: Nội dung hồ sơ đầu tư</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t>1. Về tính chính xác của những thông tin trên đây;</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t>2. Chấp hành nghiêm chỉnh các quy định của pháp luật Việt Nam. </w:t>
      </w:r>
    </w:p>
    <w:tbl>
      <w:tblPr>
        <w:tblW w:w="9747" w:type="dxa"/>
        <w:tblCellSpacing w:w="0" w:type="dxa"/>
        <w:tblCellMar>
          <w:left w:w="0" w:type="dxa"/>
          <w:right w:w="0" w:type="dxa"/>
        </w:tblCellMar>
        <w:tblLook w:val="00A0"/>
      </w:tblPr>
      <w:tblGrid>
        <w:gridCol w:w="4428"/>
        <w:gridCol w:w="5319"/>
      </w:tblGrid>
      <w:tr w:rsidR="007144CD" w:rsidRPr="001D6D89" w:rsidTr="00211615">
        <w:trPr>
          <w:tblCellSpacing w:w="0" w:type="dxa"/>
        </w:trPr>
        <w:tc>
          <w:tcPr>
            <w:tcW w:w="4428" w:type="dxa"/>
            <w:shd w:val="clear" w:color="auto" w:fill="FFFFFF"/>
            <w:tcMar>
              <w:top w:w="0" w:type="dxa"/>
              <w:left w:w="108" w:type="dxa"/>
              <w:bottom w:w="0" w:type="dxa"/>
              <w:right w:w="108" w:type="dxa"/>
            </w:tcMar>
          </w:tcPr>
          <w:p w:rsidR="007144CD" w:rsidRPr="001D6D89" w:rsidRDefault="007144CD" w:rsidP="00211615">
            <w:pPr>
              <w:spacing w:before="120" w:line="320" w:lineRule="exact"/>
              <w:rPr>
                <w:rFonts w:ascii="Times New Roman" w:hAnsi="Times New Roman"/>
                <w:sz w:val="28"/>
                <w:szCs w:val="28"/>
              </w:rPr>
            </w:pPr>
            <w:r w:rsidRPr="001D6D89">
              <w:rPr>
                <w:rFonts w:ascii="Times New Roman" w:hAnsi="Times New Roman"/>
                <w:sz w:val="28"/>
                <w:szCs w:val="28"/>
              </w:rPr>
              <w:lastRenderedPageBreak/>
              <w:br/>
            </w:r>
            <w:r w:rsidRPr="001D6D89">
              <w:rPr>
                <w:rFonts w:ascii="Times New Roman" w:hAnsi="Times New Roman"/>
                <w:b/>
                <w:bCs/>
                <w:i/>
                <w:iCs/>
                <w:sz w:val="28"/>
                <w:szCs w:val="28"/>
              </w:rPr>
              <w:t>Nơi nhận:</w:t>
            </w:r>
          </w:p>
        </w:tc>
        <w:tc>
          <w:tcPr>
            <w:tcW w:w="5319" w:type="dxa"/>
            <w:shd w:val="clear" w:color="auto" w:fill="FFFFFF"/>
            <w:tcMar>
              <w:top w:w="0" w:type="dxa"/>
              <w:left w:w="108" w:type="dxa"/>
              <w:bottom w:w="0" w:type="dxa"/>
              <w:right w:w="108" w:type="dxa"/>
            </w:tcMar>
          </w:tcPr>
          <w:p w:rsidR="007144CD" w:rsidRPr="001D6D89" w:rsidRDefault="007144CD" w:rsidP="00211615">
            <w:pPr>
              <w:spacing w:before="120" w:line="320" w:lineRule="exact"/>
              <w:rPr>
                <w:rFonts w:ascii="Times New Roman" w:hAnsi="Times New Roman"/>
                <w:b/>
                <w:bCs/>
                <w:sz w:val="28"/>
                <w:szCs w:val="28"/>
              </w:rPr>
            </w:pPr>
            <w:r w:rsidRPr="001D6D89">
              <w:rPr>
                <w:rFonts w:ascii="Times New Roman" w:hAnsi="Times New Roman"/>
                <w:i/>
                <w:iCs/>
                <w:sz w:val="28"/>
                <w:szCs w:val="28"/>
              </w:rPr>
              <w:t>…….., ngày ... tháng … năm …</w:t>
            </w:r>
            <w:r w:rsidRPr="001D6D89">
              <w:rPr>
                <w:rFonts w:ascii="Times New Roman" w:hAnsi="Times New Roman"/>
                <w:i/>
                <w:iCs/>
                <w:sz w:val="28"/>
                <w:szCs w:val="28"/>
              </w:rPr>
              <w:br/>
            </w:r>
            <w:r w:rsidRPr="001D6D89">
              <w:rPr>
                <w:rFonts w:ascii="Times New Roman" w:hAnsi="Times New Roman"/>
                <w:b/>
                <w:bCs/>
                <w:sz w:val="28"/>
                <w:szCs w:val="28"/>
              </w:rPr>
              <w:t>Chức danh người đại diện Doanh nghiệp</w:t>
            </w:r>
            <w:r w:rsidRPr="001D6D89">
              <w:rPr>
                <w:rFonts w:ascii="Times New Roman" w:hAnsi="Times New Roman"/>
                <w:b/>
                <w:bCs/>
                <w:sz w:val="28"/>
                <w:szCs w:val="28"/>
              </w:rPr>
              <w:br/>
              <w:t>(ký tên - đóng dấu)</w:t>
            </w:r>
          </w:p>
          <w:p w:rsidR="007144CD" w:rsidRPr="001D6D89" w:rsidRDefault="007144CD" w:rsidP="00211615">
            <w:pPr>
              <w:spacing w:before="120" w:line="320" w:lineRule="exact"/>
              <w:rPr>
                <w:rFonts w:ascii="Times New Roman" w:hAnsi="Times New Roman"/>
                <w:b/>
                <w:bCs/>
                <w:sz w:val="28"/>
                <w:szCs w:val="28"/>
              </w:rPr>
            </w:pPr>
          </w:p>
          <w:p w:rsidR="007144CD" w:rsidRPr="001D6D89" w:rsidRDefault="007144CD" w:rsidP="00211615">
            <w:pPr>
              <w:spacing w:before="120" w:line="320" w:lineRule="exact"/>
              <w:rPr>
                <w:rFonts w:ascii="Times New Roman" w:hAnsi="Times New Roman"/>
                <w:sz w:val="28"/>
                <w:szCs w:val="28"/>
              </w:rPr>
            </w:pPr>
          </w:p>
        </w:tc>
      </w:tr>
    </w:tbl>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sz w:val="28"/>
          <w:szCs w:val="28"/>
        </w:rPr>
        <w:t>Hồ sơ kèm theo:</w:t>
      </w:r>
    </w:p>
    <w:p w:rsidR="007144CD" w:rsidRPr="001D6D89" w:rsidRDefault="007144CD" w:rsidP="007144CD">
      <w:pPr>
        <w:shd w:val="clear" w:color="auto" w:fill="FFFFFF"/>
        <w:spacing w:before="120" w:line="320" w:lineRule="exact"/>
        <w:rPr>
          <w:rFonts w:ascii="Times New Roman" w:hAnsi="Times New Roman"/>
          <w:sz w:val="28"/>
          <w:szCs w:val="28"/>
        </w:rPr>
      </w:pPr>
      <w:r w:rsidRPr="001D6D89">
        <w:rPr>
          <w:rFonts w:ascii="Times New Roman" w:hAnsi="Times New Roman"/>
          <w:i/>
          <w:iCs/>
          <w:sz w:val="28"/>
          <w:szCs w:val="28"/>
        </w:rPr>
        <w:t>- Ghi chú: Đối với dự án đã triển khai thực hiện trước thời điểm Nghị định </w:t>
      </w:r>
      <w:hyperlink r:id="rId7" w:tgtFrame="_blank" w:history="1">
        <w:r w:rsidRPr="001D6D89">
          <w:rPr>
            <w:rFonts w:ascii="Times New Roman" w:hAnsi="Times New Roman"/>
            <w:i/>
            <w:iCs/>
            <w:sz w:val="28"/>
            <w:szCs w:val="28"/>
          </w:rPr>
          <w:t>210/2013/NĐ-CP</w:t>
        </w:r>
      </w:hyperlink>
      <w:r w:rsidRPr="001D6D89">
        <w:rPr>
          <w:rFonts w:ascii="Times New Roman" w:hAnsi="Times New Roman"/>
          <w:i/>
          <w:iCs/>
          <w:sz w:val="28"/>
          <w:szCs w:val="28"/>
        </w:rPr>
        <w:t> ngày 19 tháng 12 năm 2013 của Chính phủ có hiệu lực, phần kiến nghị ưu đãi, hỗ trợ đầu tư nêu tại Mục II cho thời hạn hoạt động còn lại của Dự án (nếu có).</w:t>
      </w:r>
    </w:p>
    <w:p w:rsidR="0056464D" w:rsidRDefault="0056464D"/>
    <w:sectPr w:rsidR="0056464D" w:rsidSect="005646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44CD"/>
    <w:rsid w:val="0056464D"/>
    <w:rsid w:val="00714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phap-luat/tim-van-ban.aspx?keyword=210/2013/N%C4%90-CP&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210/2013/N%C4%90-CP&amp;area=2&amp;type=0&amp;match=False&amp;vc=True&amp;lan=1" TargetMode="External"/><Relationship Id="rId5" Type="http://schemas.openxmlformats.org/officeDocument/2006/relationships/hyperlink" Target="http://thuvienphapluat.vn/phap-luat/tim-van-ban.aspx?keyword=210/2013/N%C4%90-CP&amp;area=2&amp;type=0&amp;match=False&amp;vc=True&amp;lan=1" TargetMode="External"/><Relationship Id="rId4" Type="http://schemas.openxmlformats.org/officeDocument/2006/relationships/hyperlink" Target="http://thuvienphapluat.vn/phap-luat/tim-van-ban.aspx?keyword=05/2014/TT-BKH%C4%90T&amp;area=2&amp;type=0&amp;match=False&amp;vc=True&amp;lan=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2017-05-24T04:10:00Z</dcterms:created>
  <dcterms:modified xsi:type="dcterms:W3CDTF">2017-05-24T04:11:00Z</dcterms:modified>
</cp:coreProperties>
</file>